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9440" w14:textId="77777777" w:rsidR="00955AF4" w:rsidRPr="005C11EE" w:rsidRDefault="00955AF4" w:rsidP="005C11EE">
      <w:pPr>
        <w:jc w:val="center"/>
        <w:rPr>
          <w:b/>
          <w:bCs/>
          <w:sz w:val="28"/>
          <w:szCs w:val="28"/>
        </w:rPr>
      </w:pPr>
      <w:r w:rsidRPr="005C11EE">
        <w:rPr>
          <w:b/>
          <w:bCs/>
          <w:sz w:val="28"/>
          <w:szCs w:val="28"/>
        </w:rPr>
        <w:t>VÝZVA K PODÁNÍ NABÍDKY</w:t>
      </w:r>
    </w:p>
    <w:p w14:paraId="407F234B" w14:textId="29056D11" w:rsidR="001F5BDD" w:rsidRPr="005C11EE" w:rsidRDefault="003C5DA0" w:rsidP="005C11EE">
      <w:pPr>
        <w:jc w:val="center"/>
        <w:rPr>
          <w:b/>
          <w:bCs/>
          <w:i/>
          <w:iCs/>
        </w:rPr>
      </w:pPr>
      <w:r w:rsidRPr="003C5DA0">
        <w:rPr>
          <w:i/>
          <w:iCs/>
        </w:rPr>
        <w:t xml:space="preserve">Jedná se o zakázku malého rozsahu, která není zadávána podle zákona č. 134/2016 Sb., </w:t>
      </w:r>
      <w:r w:rsidR="005C11EE">
        <w:rPr>
          <w:i/>
          <w:iCs/>
        </w:rPr>
        <w:br/>
      </w:r>
      <w:r w:rsidRPr="003C5DA0">
        <w:rPr>
          <w:i/>
          <w:iCs/>
        </w:rPr>
        <w:t>o zadávání veřejných zakázek</w:t>
      </w:r>
    </w:p>
    <w:p w14:paraId="103DB9CC" w14:textId="62F7337D" w:rsidR="00955AF4" w:rsidRPr="00955AF4" w:rsidRDefault="00955AF4" w:rsidP="00955AF4">
      <w:r w:rsidRPr="00955AF4">
        <w:rPr>
          <w:b/>
          <w:bCs/>
        </w:rPr>
        <w:t>Zadavatel:</w:t>
      </w:r>
    </w:p>
    <w:p w14:paraId="2B0D738B" w14:textId="152FEC7B" w:rsidR="00955AF4" w:rsidRPr="00955AF4" w:rsidRDefault="00955AF4" w:rsidP="00955AF4">
      <w:pPr>
        <w:numPr>
          <w:ilvl w:val="0"/>
          <w:numId w:val="6"/>
        </w:numPr>
      </w:pPr>
      <w:r w:rsidRPr="00955AF4">
        <w:rPr>
          <w:b/>
          <w:bCs/>
        </w:rPr>
        <w:t>Název:</w:t>
      </w:r>
      <w:r w:rsidRPr="00955AF4">
        <w:t xml:space="preserve"> Sdružení Krušné hory – západ</w:t>
      </w:r>
    </w:p>
    <w:p w14:paraId="3E166A52" w14:textId="51619E5E" w:rsidR="00955AF4" w:rsidRPr="00955AF4" w:rsidRDefault="00955AF4" w:rsidP="00955AF4">
      <w:pPr>
        <w:numPr>
          <w:ilvl w:val="0"/>
          <w:numId w:val="6"/>
        </w:numPr>
      </w:pPr>
      <w:r w:rsidRPr="00955AF4">
        <w:rPr>
          <w:b/>
          <w:bCs/>
        </w:rPr>
        <w:t>Sídlo:</w:t>
      </w:r>
      <w:r w:rsidRPr="00955AF4">
        <w:t xml:space="preserve"> </w:t>
      </w:r>
      <w:r>
        <w:t xml:space="preserve">Hájek 68, </w:t>
      </w:r>
      <w:r w:rsidR="005C11EE">
        <w:t>363 01 Hájek</w:t>
      </w:r>
    </w:p>
    <w:p w14:paraId="7CF9A8EC" w14:textId="41647D2C" w:rsidR="00955AF4" w:rsidRPr="00955AF4" w:rsidRDefault="00955AF4" w:rsidP="00955AF4">
      <w:pPr>
        <w:numPr>
          <w:ilvl w:val="0"/>
          <w:numId w:val="6"/>
        </w:numPr>
      </w:pPr>
      <w:r w:rsidRPr="00955AF4">
        <w:rPr>
          <w:b/>
          <w:bCs/>
        </w:rPr>
        <w:t>IČ:</w:t>
      </w:r>
      <w:r w:rsidRPr="00955AF4">
        <w:t xml:space="preserve"> 49754866</w:t>
      </w:r>
    </w:p>
    <w:p w14:paraId="10D25D79" w14:textId="0C26FCCB" w:rsidR="00955AF4" w:rsidRPr="00955AF4" w:rsidRDefault="00955AF4" w:rsidP="00955AF4">
      <w:pPr>
        <w:numPr>
          <w:ilvl w:val="0"/>
          <w:numId w:val="6"/>
        </w:numPr>
      </w:pPr>
      <w:r w:rsidRPr="00955AF4">
        <w:rPr>
          <w:b/>
          <w:bCs/>
        </w:rPr>
        <w:t>Zastoupený:</w:t>
      </w:r>
      <w:r w:rsidRPr="00955AF4">
        <w:t xml:space="preserve"> </w:t>
      </w:r>
      <w:r>
        <w:t>Ing. Markéta Sinkulová Moravcová</w:t>
      </w:r>
    </w:p>
    <w:p w14:paraId="2317DCD9" w14:textId="77777777" w:rsidR="001F5BDD" w:rsidRDefault="001F5BDD" w:rsidP="00955AF4">
      <w:pPr>
        <w:rPr>
          <w:b/>
          <w:bCs/>
        </w:rPr>
      </w:pPr>
    </w:p>
    <w:p w14:paraId="023F457F" w14:textId="6879C8C3" w:rsidR="00955AF4" w:rsidRDefault="00955AF4" w:rsidP="00955AF4">
      <w:pPr>
        <w:rPr>
          <w:b/>
          <w:bCs/>
        </w:rPr>
      </w:pPr>
      <w:r>
        <w:rPr>
          <w:b/>
          <w:bCs/>
        </w:rPr>
        <w:t>Zakázka je realizována v rámci projektu:</w:t>
      </w:r>
    </w:p>
    <w:p w14:paraId="7158A89F" w14:textId="38A23369" w:rsidR="00955AF4" w:rsidRPr="00955AF4" w:rsidRDefault="00955AF4" w:rsidP="00955AF4">
      <w:r>
        <w:rPr>
          <w:b/>
          <w:bCs/>
        </w:rPr>
        <w:t>„</w:t>
      </w:r>
      <w:r w:rsidRPr="00955AF4">
        <w:rPr>
          <w:b/>
          <w:bCs/>
        </w:rPr>
        <w:t>Krušné hory – jednotná turistická navigace“</w:t>
      </w:r>
      <w:r>
        <w:rPr>
          <w:b/>
          <w:bCs/>
        </w:rPr>
        <w:t xml:space="preserve"> </w:t>
      </w:r>
      <w:r>
        <w:t>z</w:t>
      </w:r>
      <w:r w:rsidRPr="008B6F15">
        <w:t xml:space="preserve"> </w:t>
      </w:r>
      <w:r>
        <w:t>3</w:t>
      </w:r>
      <w:r w:rsidRPr="008B6F15">
        <w:t>. výzvy programu SP SZP, Fiche 6 Neproduktivní infrastruktura v krajině, vyhlašované</w:t>
      </w:r>
      <w:r w:rsidR="007079F1">
        <w:t xml:space="preserve"> </w:t>
      </w:r>
      <w:r w:rsidRPr="008B6F15">
        <w:t>MAS Krušné hory, o.p.s</w:t>
      </w:r>
    </w:p>
    <w:p w14:paraId="038733A3" w14:textId="77777777" w:rsidR="001F5BDD" w:rsidRDefault="001F5BDD" w:rsidP="00955AF4">
      <w:pPr>
        <w:rPr>
          <w:b/>
          <w:bCs/>
        </w:rPr>
      </w:pPr>
    </w:p>
    <w:p w14:paraId="39D74ABA" w14:textId="65803BE9" w:rsidR="00955AF4" w:rsidRDefault="00955AF4" w:rsidP="00955AF4">
      <w:r w:rsidRPr="00955AF4">
        <w:rPr>
          <w:b/>
          <w:bCs/>
        </w:rPr>
        <w:t>1. Předmět zakázky:</w:t>
      </w:r>
      <w:r w:rsidRPr="00955AF4">
        <w:t xml:space="preserve"> </w:t>
      </w:r>
    </w:p>
    <w:p w14:paraId="7149C868" w14:textId="4EBCBE24" w:rsidR="00955AF4" w:rsidRPr="00955AF4" w:rsidRDefault="00955AF4" w:rsidP="00955AF4">
      <w:r w:rsidRPr="00955AF4">
        <w:t xml:space="preserve">Předmětem zakázky je </w:t>
      </w:r>
      <w:r w:rsidRPr="00955AF4">
        <w:rPr>
          <w:b/>
          <w:bCs/>
        </w:rPr>
        <w:t>výroba a instalace 11 kusů venkovních prvků – fotopointů</w:t>
      </w:r>
      <w:r w:rsidRPr="00955AF4">
        <w:t>.</w:t>
      </w:r>
    </w:p>
    <w:p w14:paraId="369A264F" w14:textId="77777777" w:rsidR="00955AF4" w:rsidRPr="00955AF4" w:rsidRDefault="00955AF4" w:rsidP="00955AF4">
      <w:pPr>
        <w:numPr>
          <w:ilvl w:val="0"/>
          <w:numId w:val="7"/>
        </w:numPr>
      </w:pPr>
      <w:r w:rsidRPr="00955AF4">
        <w:t>Součástí plnění je výroba konstrukcí, doprava na 11 stanovišť a odborná montáž (ukotvení).</w:t>
      </w:r>
    </w:p>
    <w:p w14:paraId="52BC6729" w14:textId="77777777" w:rsidR="00955AF4" w:rsidRPr="00955AF4" w:rsidRDefault="00955AF4" w:rsidP="00955AF4">
      <w:pPr>
        <w:numPr>
          <w:ilvl w:val="0"/>
          <w:numId w:val="7"/>
        </w:numPr>
      </w:pPr>
      <w:r w:rsidRPr="00955AF4">
        <w:t>Zakázka nezahrnuje grafické návrhy (ty budou zhotoviteli předány zadavatelem jako podklad pro výrobu).</w:t>
      </w:r>
    </w:p>
    <w:p w14:paraId="1E0F5904" w14:textId="77777777" w:rsidR="001F5BDD" w:rsidRDefault="001F5BDD" w:rsidP="00955AF4">
      <w:pPr>
        <w:rPr>
          <w:b/>
          <w:bCs/>
        </w:rPr>
      </w:pPr>
    </w:p>
    <w:p w14:paraId="20CE6E28" w14:textId="74D4AD75" w:rsidR="00955AF4" w:rsidRPr="00955AF4" w:rsidRDefault="00955AF4" w:rsidP="00955AF4">
      <w:r w:rsidRPr="00955AF4">
        <w:rPr>
          <w:b/>
          <w:bCs/>
        </w:rPr>
        <w:t>2. Technická specifikace (dle žádosti):</w:t>
      </w:r>
    </w:p>
    <w:p w14:paraId="2A64BB57" w14:textId="77777777" w:rsidR="00955AF4" w:rsidRPr="00955AF4" w:rsidRDefault="00955AF4" w:rsidP="00955AF4">
      <w:pPr>
        <w:numPr>
          <w:ilvl w:val="0"/>
          <w:numId w:val="8"/>
        </w:numPr>
      </w:pPr>
      <w:r w:rsidRPr="00955AF4">
        <w:rPr>
          <w:b/>
          <w:bCs/>
        </w:rPr>
        <w:t>Počet:</w:t>
      </w:r>
      <w:r w:rsidRPr="00955AF4">
        <w:t xml:space="preserve"> 11 kusů.</w:t>
      </w:r>
    </w:p>
    <w:p w14:paraId="7573C508" w14:textId="77777777" w:rsidR="00955AF4" w:rsidRPr="00955AF4" w:rsidRDefault="00955AF4" w:rsidP="00955AF4">
      <w:pPr>
        <w:numPr>
          <w:ilvl w:val="0"/>
          <w:numId w:val="8"/>
        </w:numPr>
      </w:pPr>
      <w:r w:rsidRPr="00955AF4">
        <w:rPr>
          <w:b/>
          <w:bCs/>
        </w:rPr>
        <w:t>Rozměry:</w:t>
      </w:r>
      <w:r w:rsidRPr="00955AF4">
        <w:t xml:space="preserve"> cca 1 m x 1 m.</w:t>
      </w:r>
    </w:p>
    <w:p w14:paraId="755AA83B" w14:textId="77777777" w:rsidR="00955AF4" w:rsidRPr="00955AF4" w:rsidRDefault="00955AF4" w:rsidP="00955AF4">
      <w:pPr>
        <w:numPr>
          <w:ilvl w:val="0"/>
          <w:numId w:val="8"/>
        </w:numPr>
      </w:pPr>
      <w:r w:rsidRPr="00955AF4">
        <w:rPr>
          <w:b/>
          <w:bCs/>
        </w:rPr>
        <w:t>Konstrukce:</w:t>
      </w:r>
      <w:r w:rsidRPr="00955AF4">
        <w:t xml:space="preserve"> Dekorativní prvek vhodný pro celoroční venkovní umístění v horském prostředí.</w:t>
      </w:r>
    </w:p>
    <w:p w14:paraId="385C081A" w14:textId="2D88E4A0" w:rsidR="00A021D2" w:rsidRDefault="00955AF4" w:rsidP="00A021D2">
      <w:pPr>
        <w:numPr>
          <w:ilvl w:val="0"/>
          <w:numId w:val="8"/>
        </w:numPr>
      </w:pPr>
      <w:r w:rsidRPr="00955AF4">
        <w:rPr>
          <w:b/>
          <w:bCs/>
        </w:rPr>
        <w:t>Materiálové požadavky:</w:t>
      </w:r>
      <w:r w:rsidRPr="00955AF4">
        <w:t xml:space="preserve"> </w:t>
      </w:r>
      <w:r w:rsidR="00A021D2" w:rsidRPr="00A021D2">
        <w:t>Základním materiálem je dřevo s vyšší odolností proti povětrnostním vlivům</w:t>
      </w:r>
      <w:r w:rsidR="001540E4">
        <w:t xml:space="preserve"> </w:t>
      </w:r>
      <w:r w:rsidR="001540E4" w:rsidRPr="008300D1">
        <w:t>(např. modřín, dub</w:t>
      </w:r>
      <w:r w:rsidR="001540E4" w:rsidRPr="001540E4">
        <w:t xml:space="preserve"> </w:t>
      </w:r>
      <w:r w:rsidR="001540E4" w:rsidRPr="008300D1">
        <w:t>nebo srovnatelné řešení vhodné pro trvalé umístění v exteriéru)</w:t>
      </w:r>
      <w:r w:rsidR="00A021D2" w:rsidRPr="00A021D2">
        <w:t>, případně v kombinaci s kovem s antikorozní úpravou.</w:t>
      </w:r>
      <w:r w:rsidR="008300D1">
        <w:t xml:space="preserve"> </w:t>
      </w:r>
    </w:p>
    <w:p w14:paraId="59FFBC09" w14:textId="77777777" w:rsidR="00A021D2" w:rsidRDefault="00A021D2" w:rsidP="00A021D2">
      <w:pPr>
        <w:numPr>
          <w:ilvl w:val="0"/>
          <w:numId w:val="8"/>
        </w:numPr>
      </w:pPr>
      <w:r w:rsidRPr="00A021D2">
        <w:rPr>
          <w:b/>
          <w:bCs/>
        </w:rPr>
        <w:t>Odolnost</w:t>
      </w:r>
      <w:r>
        <w:t>: Povrchová úprava odolná proti UV záření, mrazu a běžnému mechanickému poškození</w:t>
      </w:r>
    </w:p>
    <w:p w14:paraId="511A2AD8" w14:textId="77777777" w:rsidR="00640C67" w:rsidRDefault="00A021D2" w:rsidP="00A021D2">
      <w:pPr>
        <w:numPr>
          <w:ilvl w:val="0"/>
          <w:numId w:val="8"/>
        </w:numPr>
      </w:pPr>
      <w:r w:rsidRPr="00A021D2">
        <w:rPr>
          <w:b/>
          <w:bCs/>
        </w:rPr>
        <w:t>Design:</w:t>
      </w:r>
      <w:r>
        <w:t xml:space="preserve"> Moderní, minimalistický vzhled, který zapadá do krajiny/architektury místa. </w:t>
      </w:r>
    </w:p>
    <w:p w14:paraId="139DD0A1" w14:textId="06D50EFD" w:rsidR="00A021D2" w:rsidRDefault="00640C67" w:rsidP="00A021D2">
      <w:pPr>
        <w:numPr>
          <w:ilvl w:val="0"/>
          <w:numId w:val="8"/>
        </w:numPr>
      </w:pPr>
      <w:r>
        <w:rPr>
          <w:b/>
          <w:bCs/>
        </w:rPr>
        <w:t>Loga:</w:t>
      </w:r>
      <w:r>
        <w:t xml:space="preserve"> </w:t>
      </w:r>
      <w:r w:rsidR="00A021D2">
        <w:t xml:space="preserve">Součástí </w:t>
      </w:r>
      <w:r>
        <w:t xml:space="preserve">musí být </w:t>
      </w:r>
      <w:r w:rsidRPr="00640C67">
        <w:t>výroba a upevnění prvků povinné publicity (log a nápisů dle pravidel SZIF) a názvů fotopointů na základě grafických podkladů dodaných Objednatelem</w:t>
      </w:r>
      <w:r w:rsidR="00A021D2">
        <w:t>.</w:t>
      </w:r>
      <w:r>
        <w:t xml:space="preserve"> </w:t>
      </w:r>
      <w:r w:rsidRPr="00640C67">
        <w:t>Provedení</w:t>
      </w:r>
      <w:r>
        <w:t xml:space="preserve"> -</w:t>
      </w:r>
      <w:r w:rsidRPr="00640C67">
        <w:t xml:space="preserve"> </w:t>
      </w:r>
      <w:r w:rsidRPr="00640C67">
        <w:lastRenderedPageBreak/>
        <w:t>gravírování/frézování přímo do dřevěné konstrukce, nebo instalace kovové tabulky (hliník/nerez) o rozměru cca 100 x 150 mm. Plastové tabulky jsou nepřípustné.</w:t>
      </w:r>
    </w:p>
    <w:p w14:paraId="28597426" w14:textId="39BC8DBE" w:rsidR="00A021D2" w:rsidRDefault="00A021D2" w:rsidP="00A021D2">
      <w:pPr>
        <w:numPr>
          <w:ilvl w:val="0"/>
          <w:numId w:val="8"/>
        </w:numPr>
      </w:pPr>
      <w:r w:rsidRPr="00A021D2">
        <w:rPr>
          <w:b/>
          <w:bCs/>
        </w:rPr>
        <w:t>Ukotvení:</w:t>
      </w:r>
      <w:r>
        <w:t xml:space="preserve"> Stabilní montáž (betonová patka nebo zemní vruty) zajišťující bezpečnost proti převrácení a vandalismu</w:t>
      </w:r>
      <w:r w:rsidR="001540E4">
        <w:t xml:space="preserve">. </w:t>
      </w:r>
      <w:r w:rsidR="001540E4" w:rsidRPr="001540E4">
        <w:t>Systém zamezující přímému kontaktu dřeva se zemní vlhkostí</w:t>
      </w:r>
      <w:r w:rsidR="001540E4">
        <w:t>.</w:t>
      </w:r>
    </w:p>
    <w:p w14:paraId="0C5E2DA4" w14:textId="699CDE2A" w:rsidR="001540E4" w:rsidRPr="00217343" w:rsidRDefault="001540E4" w:rsidP="00217343">
      <w:pPr>
        <w:numPr>
          <w:ilvl w:val="0"/>
          <w:numId w:val="8"/>
        </w:numPr>
      </w:pPr>
      <w:r>
        <w:rPr>
          <w:b/>
          <w:bCs/>
        </w:rPr>
        <w:t>Doprava</w:t>
      </w:r>
      <w:r w:rsidR="00217343">
        <w:rPr>
          <w:b/>
          <w:bCs/>
        </w:rPr>
        <w:t xml:space="preserve"> a montáž: </w:t>
      </w:r>
      <w:r w:rsidR="00217343" w:rsidRPr="00217343">
        <w:t>Doprava všech 11 ks prvků na jednotlivá místa určení a kompletní montážní práce a stabilní ukotvení prvků v terénu</w:t>
      </w:r>
    </w:p>
    <w:p w14:paraId="0AC9B079" w14:textId="77777777" w:rsidR="00A021D2" w:rsidRDefault="00A021D2" w:rsidP="00A021D2">
      <w:pPr>
        <w:numPr>
          <w:ilvl w:val="0"/>
          <w:numId w:val="8"/>
        </w:numPr>
      </w:pPr>
      <w:r w:rsidRPr="00A021D2">
        <w:rPr>
          <w:b/>
          <w:bCs/>
        </w:rPr>
        <w:t>Funkce:</w:t>
      </w:r>
      <w:r>
        <w:t xml:space="preserve"> Ergonomické řešení pro snadné fotografování osob (včetně dětí), integrované místo pro odložení telefonu/fotoaparátu pro „samospoušť“.</w:t>
      </w:r>
    </w:p>
    <w:p w14:paraId="58566032" w14:textId="77777777" w:rsidR="00A021D2" w:rsidRPr="00955AF4" w:rsidRDefault="00A021D2" w:rsidP="00A021D2"/>
    <w:p w14:paraId="7EBCDF06" w14:textId="77777777" w:rsidR="00955AF4" w:rsidRDefault="00955AF4" w:rsidP="00955AF4">
      <w:r w:rsidRPr="00955AF4">
        <w:rPr>
          <w:b/>
          <w:bCs/>
        </w:rPr>
        <w:t>3. Místa instalace a témata (11 lokalit):</w:t>
      </w:r>
      <w:r w:rsidRPr="00955AF4">
        <w:t xml:space="preserve"> </w:t>
      </w:r>
    </w:p>
    <w:p w14:paraId="15A096FD" w14:textId="77777777" w:rsidR="00955AF4" w:rsidRDefault="00955AF4" w:rsidP="00955AF4">
      <w:r w:rsidRPr="00955AF4">
        <w:t>Zhotovitel dodá a nainstaluje prvky v těchto obcích dle témat:</w:t>
      </w:r>
    </w:p>
    <w:p w14:paraId="74D128ED" w14:textId="780B6653" w:rsidR="00955AF4" w:rsidRDefault="00955AF4" w:rsidP="00955AF4">
      <w:r>
        <w:t>Nejdek - příze vlny, Pernink - zimní sporty, Horní Blatná - cínové nádobí, Jáchymov - tolar, Potůčky - litinová kamna, Hroznětín - Hroznata, Abertamy - hornictví, Kyselka - lázeňský pohárek, Krásný Les - palice do skály, Ryžovna - hudební nástroje, Boží Dar - písničková pohlednice Antona Günthera</w:t>
      </w:r>
    </w:p>
    <w:p w14:paraId="75AF7262" w14:textId="04A07472" w:rsidR="00955AF4" w:rsidRDefault="009D2990" w:rsidP="00A021D2">
      <w:pPr>
        <w:jc w:val="both"/>
      </w:pPr>
      <w:r w:rsidRPr="009D2990">
        <w:t xml:space="preserve">Konkrétní grafická podoba jednotlivých prvků bude zhotoviteli předána zadavatelem jako podklad </w:t>
      </w:r>
      <w:r w:rsidR="00A021D2">
        <w:br/>
      </w:r>
      <w:r w:rsidRPr="009D2990">
        <w:t xml:space="preserve">pro výrobu až po nabytí účinnosti smlouvy (vázáno na schválení dotace) a po následném schválení finálních designových návrhů jednotlivými obcemi. Zhotovitel se zavazuje zahájit výrobu až na základě těchto finálních podkladů. Předpokládaný rozsah a náročnost výroby odpovídá </w:t>
      </w:r>
      <w:r>
        <w:t xml:space="preserve">uvedeným </w:t>
      </w:r>
      <w:r w:rsidRPr="009D2990">
        <w:t xml:space="preserve">tématům </w:t>
      </w:r>
      <w:r w:rsidR="00A021D2">
        <w:br/>
      </w:r>
      <w:r w:rsidRPr="009D2990">
        <w:t>a technickým parametrům (</w:t>
      </w:r>
      <w:r w:rsidR="00A021D2">
        <w:t xml:space="preserve">materiál, </w:t>
      </w:r>
      <w:r w:rsidRPr="009D2990">
        <w:t>rozměr cca 1x1 m)</w:t>
      </w:r>
    </w:p>
    <w:p w14:paraId="2FC470D5" w14:textId="6BB07F19" w:rsidR="002416F3" w:rsidRDefault="002416F3" w:rsidP="00A021D2">
      <w:pPr>
        <w:jc w:val="both"/>
      </w:pPr>
      <w:r w:rsidRPr="002416F3">
        <w:t xml:space="preserve">Zadavatel v návrhu smlouvy stanovuje právo zhotovitele odstoupit od smlouvy bez sankcí ve lhůtě do </w:t>
      </w:r>
      <w:r>
        <w:t>5</w:t>
      </w:r>
      <w:r w:rsidRPr="002416F3">
        <w:t xml:space="preserve"> </w:t>
      </w:r>
      <w:r>
        <w:t>pracovních</w:t>
      </w:r>
      <w:r w:rsidRPr="002416F3">
        <w:t xml:space="preserve"> dnů od obdržení finálního grafického návrhu, a to v případě, že technologická nebo materiálová náročnost návrhu objektivně neodpovídá ceně stanovené v nabídce nebo technickým možnostem zhotovitele</w:t>
      </w:r>
      <w:r>
        <w:t>.</w:t>
      </w:r>
    </w:p>
    <w:p w14:paraId="05A7C142" w14:textId="77777777" w:rsidR="002416F3" w:rsidRDefault="002416F3" w:rsidP="00A021D2">
      <w:pPr>
        <w:jc w:val="both"/>
      </w:pPr>
    </w:p>
    <w:p w14:paraId="2553AA4B" w14:textId="4DD6BD81" w:rsidR="003C5DA0" w:rsidRDefault="003C5DA0" w:rsidP="00955AF4">
      <w:r>
        <w:rPr>
          <w:b/>
          <w:bCs/>
        </w:rPr>
        <w:t xml:space="preserve">4. </w:t>
      </w:r>
      <w:r w:rsidRPr="003C5DA0">
        <w:rPr>
          <w:b/>
          <w:bCs/>
        </w:rPr>
        <w:t>Termín plnění:</w:t>
      </w:r>
      <w:r w:rsidRPr="003C5DA0">
        <w:t xml:space="preserve"> </w:t>
      </w:r>
    </w:p>
    <w:p w14:paraId="09DA4334" w14:textId="5035F4C0" w:rsidR="003C5DA0" w:rsidRPr="00955AF4" w:rsidRDefault="003C5DA0" w:rsidP="00955AF4">
      <w:r w:rsidRPr="003C5DA0">
        <w:t xml:space="preserve">Zadavatel předpokládá realizaci (výrobu a instalaci) do </w:t>
      </w:r>
      <w:r w:rsidRPr="003C5DA0">
        <w:rPr>
          <w:b/>
          <w:bCs/>
        </w:rPr>
        <w:t>60–90 kalendářních dnů</w:t>
      </w:r>
      <w:r w:rsidRPr="003C5DA0">
        <w:t xml:space="preserve"> od předání finálních grafických podkladů. Uchazeč ve své nabídce uvede svůj konkrétní nejkratší možný termín dodání</w:t>
      </w:r>
      <w:r w:rsidR="005C11EE">
        <w:t>.</w:t>
      </w:r>
    </w:p>
    <w:p w14:paraId="6122F46C" w14:textId="475F7A89" w:rsidR="002416F3" w:rsidRPr="002416F3" w:rsidRDefault="002416F3" w:rsidP="002416F3">
      <w:r w:rsidRPr="002416F3">
        <w:t>Vzhledem k procesním lhůtám předpokládáme hlavní část plnění až v delším časovém horizontu:</w:t>
      </w:r>
      <w:r w:rsidRPr="002416F3">
        <w:rPr>
          <w:b/>
          <w:bCs/>
        </w:rPr>
        <w:t> </w:t>
      </w:r>
    </w:p>
    <w:p w14:paraId="1507C37B" w14:textId="77777777" w:rsidR="002416F3" w:rsidRPr="002416F3" w:rsidRDefault="002416F3" w:rsidP="002416F3">
      <w:pPr>
        <w:numPr>
          <w:ilvl w:val="0"/>
          <w:numId w:val="16"/>
        </w:numPr>
      </w:pPr>
      <w:r w:rsidRPr="002416F3">
        <w:t>Předpokládaný podpis Dohody o poskytnutí dotace: nejdříve srpen 2026</w:t>
      </w:r>
    </w:p>
    <w:p w14:paraId="65E2FCE7" w14:textId="77777777" w:rsidR="002416F3" w:rsidRPr="002416F3" w:rsidRDefault="002416F3" w:rsidP="002416F3">
      <w:pPr>
        <w:numPr>
          <w:ilvl w:val="0"/>
          <w:numId w:val="16"/>
        </w:numPr>
      </w:pPr>
      <w:r w:rsidRPr="002416F3">
        <w:t>Grafické návrhy a jejich schválení: cca 2–3 měsíce po podpisu Dohody.</w:t>
      </w:r>
    </w:p>
    <w:p w14:paraId="500D2519" w14:textId="77777777" w:rsidR="002416F3" w:rsidRPr="002416F3" w:rsidRDefault="002416F3" w:rsidP="002416F3">
      <w:pPr>
        <w:numPr>
          <w:ilvl w:val="0"/>
          <w:numId w:val="16"/>
        </w:numPr>
      </w:pPr>
      <w:r w:rsidRPr="002416F3">
        <w:t>Předání podkladů k zahájení výroby (zadání do výroby): cca listopad/prosinec 2026.</w:t>
      </w:r>
    </w:p>
    <w:p w14:paraId="2355219A" w14:textId="77777777" w:rsidR="002416F3" w:rsidRPr="002416F3" w:rsidRDefault="002416F3" w:rsidP="002416F3">
      <w:pPr>
        <w:numPr>
          <w:ilvl w:val="0"/>
          <w:numId w:val="16"/>
        </w:numPr>
      </w:pPr>
      <w:r w:rsidRPr="002416F3">
        <w:t>Vlastní realizace (výroba a instalace): zima 2026 / jaro 2027.</w:t>
      </w:r>
    </w:p>
    <w:p w14:paraId="66BD9FDD" w14:textId="77777777" w:rsidR="001F5BDD" w:rsidRDefault="001F5BDD" w:rsidP="00955AF4">
      <w:pPr>
        <w:rPr>
          <w:b/>
          <w:bCs/>
        </w:rPr>
      </w:pPr>
    </w:p>
    <w:p w14:paraId="36570C1D" w14:textId="77777777" w:rsidR="00CD23BA" w:rsidRDefault="00CD23BA" w:rsidP="00955AF4">
      <w:pPr>
        <w:rPr>
          <w:b/>
          <w:bCs/>
        </w:rPr>
      </w:pPr>
    </w:p>
    <w:p w14:paraId="5E48BE13" w14:textId="77777777" w:rsidR="00CD23BA" w:rsidRDefault="00CD23BA" w:rsidP="00955AF4">
      <w:pPr>
        <w:rPr>
          <w:b/>
          <w:bCs/>
        </w:rPr>
      </w:pPr>
    </w:p>
    <w:p w14:paraId="42DFB4DC" w14:textId="77777777" w:rsidR="00CD23BA" w:rsidRDefault="00CD23BA" w:rsidP="00955AF4">
      <w:pPr>
        <w:rPr>
          <w:b/>
          <w:bCs/>
        </w:rPr>
      </w:pPr>
    </w:p>
    <w:p w14:paraId="66C4014D" w14:textId="64B09E81" w:rsidR="00955AF4" w:rsidRPr="00955AF4" w:rsidRDefault="003C5DA0" w:rsidP="00955AF4">
      <w:r>
        <w:rPr>
          <w:b/>
          <w:bCs/>
        </w:rPr>
        <w:lastRenderedPageBreak/>
        <w:t>5</w:t>
      </w:r>
      <w:r w:rsidR="00955AF4" w:rsidRPr="00955AF4">
        <w:rPr>
          <w:b/>
          <w:bCs/>
        </w:rPr>
        <w:t>. Hodnoticí kritérium:</w:t>
      </w:r>
    </w:p>
    <w:p w14:paraId="0872CFCD" w14:textId="77777777" w:rsidR="00955AF4" w:rsidRPr="00FF7CC9" w:rsidRDefault="00955AF4" w:rsidP="00955AF4">
      <w:pPr>
        <w:numPr>
          <w:ilvl w:val="0"/>
          <w:numId w:val="9"/>
        </w:numPr>
      </w:pPr>
      <w:r w:rsidRPr="00955AF4">
        <w:rPr>
          <w:b/>
          <w:bCs/>
        </w:rPr>
        <w:t>Nejnižší celková nabídková cena v Kč bez DPH (100 %).</w:t>
      </w:r>
    </w:p>
    <w:p w14:paraId="14422E0D" w14:textId="729766AA" w:rsidR="00FF7CC9" w:rsidRDefault="00FF7CC9" w:rsidP="00FF7CC9">
      <w:pPr>
        <w:numPr>
          <w:ilvl w:val="0"/>
          <w:numId w:val="9"/>
        </w:numPr>
      </w:pPr>
      <w:r w:rsidRPr="00FF7CC9">
        <w:rPr>
          <w:b/>
          <w:bCs/>
        </w:rPr>
        <w:t>Stanovení ceny:</w:t>
      </w:r>
      <w:r w:rsidRPr="00FF7CC9">
        <w:t xml:space="preserve"> Uchazeč stanoví </w:t>
      </w:r>
      <w:r w:rsidRPr="00FF7CC9">
        <w:rPr>
          <w:b/>
          <w:bCs/>
        </w:rPr>
        <w:t>jednotnou cenu za 1 ks fotopointu</w:t>
      </w:r>
      <w:r w:rsidRPr="00FF7CC9">
        <w:t>, která bude shodná pro všech 11 míst realizace. Celková nabídková cena bude součtem těchto 11 shodných jednotkových cen.</w:t>
      </w:r>
    </w:p>
    <w:p w14:paraId="41EBD65F" w14:textId="77777777" w:rsidR="00765951" w:rsidRPr="00765951" w:rsidRDefault="00765951" w:rsidP="00765951">
      <w:pPr>
        <w:numPr>
          <w:ilvl w:val="0"/>
          <w:numId w:val="9"/>
        </w:numPr>
        <w:rPr>
          <w:b/>
          <w:bCs/>
        </w:rPr>
      </w:pPr>
      <w:r w:rsidRPr="00765951">
        <w:rPr>
          <w:b/>
          <w:bCs/>
        </w:rPr>
        <w:t>Předpokládaná hodnota zakázky:</w:t>
      </w:r>
    </w:p>
    <w:p w14:paraId="0F8BE417" w14:textId="77777777" w:rsidR="00765951" w:rsidRDefault="00765951" w:rsidP="00765951">
      <w:pPr>
        <w:numPr>
          <w:ilvl w:val="1"/>
          <w:numId w:val="9"/>
        </w:numPr>
      </w:pPr>
      <w:r w:rsidRPr="00765951">
        <w:rPr>
          <w:b/>
          <w:bCs/>
        </w:rPr>
        <w:t>Jednotková cena</w:t>
      </w:r>
      <w:r>
        <w:t>: 78 512,40 Kč bez DPH (tj. 95 000 Kč včetně DPH).</w:t>
      </w:r>
    </w:p>
    <w:p w14:paraId="2AAA24A8" w14:textId="79E9F362" w:rsidR="00765951" w:rsidRPr="00FF7CC9" w:rsidRDefault="00765951" w:rsidP="00765951">
      <w:pPr>
        <w:numPr>
          <w:ilvl w:val="1"/>
          <w:numId w:val="9"/>
        </w:numPr>
      </w:pPr>
      <w:r w:rsidRPr="00765951">
        <w:rPr>
          <w:b/>
          <w:bCs/>
        </w:rPr>
        <w:t>Celková cena</w:t>
      </w:r>
      <w:r>
        <w:t>: 863 636,36 Kč bez DPH (tj. 1 045 000 Kč včetně DPH).</w:t>
      </w:r>
    </w:p>
    <w:p w14:paraId="1C7D5A3F" w14:textId="77777777" w:rsidR="00FF7CC9" w:rsidRPr="00FF7CC9" w:rsidRDefault="00FF7CC9" w:rsidP="00FF7CC9">
      <w:pPr>
        <w:numPr>
          <w:ilvl w:val="0"/>
          <w:numId w:val="9"/>
        </w:numPr>
      </w:pPr>
      <w:r w:rsidRPr="00FF7CC9">
        <w:t xml:space="preserve">Nabídky překračující tyto limity </w:t>
      </w:r>
      <w:r w:rsidRPr="00FF7CC9">
        <w:rPr>
          <w:b/>
          <w:bCs/>
        </w:rPr>
        <w:t>mohou</w:t>
      </w:r>
      <w:r w:rsidRPr="00FF7CC9">
        <w:t xml:space="preserve"> být zadavatelem vyřazeny.</w:t>
      </w:r>
    </w:p>
    <w:p w14:paraId="0FFBEFFE" w14:textId="00C1D012" w:rsidR="00FF7CC9" w:rsidRDefault="00FF7CC9" w:rsidP="00FF7CC9">
      <w:pPr>
        <w:numPr>
          <w:ilvl w:val="0"/>
          <w:numId w:val="9"/>
        </w:numPr>
      </w:pPr>
      <w:r w:rsidRPr="00FF7CC9">
        <w:rPr>
          <w:b/>
          <w:bCs/>
        </w:rPr>
        <w:t>Konečnost ceny:</w:t>
      </w:r>
      <w:r w:rsidRPr="00FF7CC9">
        <w:t xml:space="preserve"> Nabídková cena zahrnuje veškeré náklady spojené s realizací zakázky, zejména náklady na materiál, výrobu, grafické prvky (loga), dopravu na všechna místa určení, montáž a ukotvení prvků.</w:t>
      </w:r>
    </w:p>
    <w:p w14:paraId="1A1D1ECB" w14:textId="364396F6" w:rsidR="002416F3" w:rsidRPr="00FF7CC9" w:rsidRDefault="002416F3" w:rsidP="00FF7CC9">
      <w:pPr>
        <w:numPr>
          <w:ilvl w:val="0"/>
          <w:numId w:val="9"/>
        </w:numPr>
      </w:pPr>
      <w:r w:rsidRPr="002416F3">
        <w:rPr>
          <w:b/>
          <w:bCs/>
        </w:rPr>
        <w:t>Platební podmínky:</w:t>
      </w:r>
      <w:r w:rsidRPr="002416F3">
        <w:t xml:space="preserve"> Zadavatel neposkytuje zálohy. Cena za dílo bude hrazena na základě dílčích faktur po předání každého jednotlivého kusu fotopointu.</w:t>
      </w:r>
      <w:r>
        <w:t xml:space="preserve"> Zadavatel je neplátce DPH.</w:t>
      </w:r>
    </w:p>
    <w:p w14:paraId="1CBED3EA" w14:textId="77777777" w:rsidR="001F5BDD" w:rsidRDefault="001F5BDD" w:rsidP="00955AF4">
      <w:pPr>
        <w:rPr>
          <w:b/>
          <w:bCs/>
        </w:rPr>
      </w:pPr>
    </w:p>
    <w:p w14:paraId="427A3A52" w14:textId="13AADBCC" w:rsidR="00955AF4" w:rsidRPr="00955AF4" w:rsidRDefault="003C5DA0" w:rsidP="00955AF4">
      <w:r>
        <w:rPr>
          <w:b/>
          <w:bCs/>
        </w:rPr>
        <w:t>6</w:t>
      </w:r>
      <w:r w:rsidR="00955AF4" w:rsidRPr="00955AF4">
        <w:rPr>
          <w:b/>
          <w:bCs/>
        </w:rPr>
        <w:t>. Lhůta a způsob podání nabídek:</w:t>
      </w:r>
    </w:p>
    <w:p w14:paraId="4E3F341F" w14:textId="226AB262" w:rsidR="00A20143" w:rsidRDefault="00A20143" w:rsidP="00A20143">
      <w:pPr>
        <w:numPr>
          <w:ilvl w:val="0"/>
          <w:numId w:val="10"/>
        </w:numPr>
      </w:pPr>
      <w:r>
        <w:t>Nabídky se podávají výhradně v listinné podobě v uzavřených obálkách.</w:t>
      </w:r>
    </w:p>
    <w:p w14:paraId="69BF69FE" w14:textId="552FA130" w:rsidR="00A20143" w:rsidRDefault="00A20143" w:rsidP="00A20143">
      <w:pPr>
        <w:numPr>
          <w:ilvl w:val="0"/>
          <w:numId w:val="10"/>
        </w:numPr>
      </w:pPr>
      <w:r>
        <w:t xml:space="preserve">Adresa pro doručení: Sdružení Krušné hory – západ, Hájek 68, 363 01 </w:t>
      </w:r>
      <w:r w:rsidR="00A021D2">
        <w:t>Hájek</w:t>
      </w:r>
      <w:r>
        <w:t xml:space="preserve"> </w:t>
      </w:r>
    </w:p>
    <w:p w14:paraId="6F522237" w14:textId="77777777" w:rsidR="00A20143" w:rsidRDefault="00A20143" w:rsidP="00A20143">
      <w:pPr>
        <w:numPr>
          <w:ilvl w:val="0"/>
          <w:numId w:val="10"/>
        </w:numPr>
      </w:pPr>
      <w:r>
        <w:t>Označení obálky: „</w:t>
      </w:r>
      <w:r w:rsidRPr="00A20143">
        <w:rPr>
          <w:b/>
          <w:bCs/>
        </w:rPr>
        <w:t>VÝBĚROVÉ ŘÍZENÍ – FOTOPOINTY – NEOTVÍRAT</w:t>
      </w:r>
      <w:r>
        <w:t>“.</w:t>
      </w:r>
    </w:p>
    <w:p w14:paraId="3CF79C3B" w14:textId="338AE23E" w:rsidR="00A20143" w:rsidRDefault="00A20143" w:rsidP="00A20143">
      <w:pPr>
        <w:numPr>
          <w:ilvl w:val="0"/>
          <w:numId w:val="10"/>
        </w:numPr>
      </w:pPr>
      <w:r>
        <w:t xml:space="preserve">Způsob doručení: </w:t>
      </w:r>
      <w:r w:rsidRPr="002416F3">
        <w:rPr>
          <w:b/>
          <w:bCs/>
        </w:rPr>
        <w:t>Poštou nebo osobním odevzdáním po předchozí telefonické domluvě</w:t>
      </w:r>
      <w:r>
        <w:t>. Kontakt 725 427 977</w:t>
      </w:r>
    </w:p>
    <w:p w14:paraId="02314DD7" w14:textId="2D8156EE" w:rsidR="00A20143" w:rsidRDefault="00A20143" w:rsidP="00A20143">
      <w:pPr>
        <w:numPr>
          <w:ilvl w:val="0"/>
          <w:numId w:val="10"/>
        </w:numPr>
      </w:pPr>
      <w:r>
        <w:t>Lhůta: Nabídky musí být doručeny do konce lhůty (</w:t>
      </w:r>
      <w:r w:rsidRPr="002416F3">
        <w:rPr>
          <w:b/>
          <w:bCs/>
        </w:rPr>
        <w:t>rozhoduje čas přijetí</w:t>
      </w:r>
      <w:r w:rsidR="002416F3">
        <w:t>)</w:t>
      </w:r>
      <w:r>
        <w:t>.</w:t>
      </w:r>
    </w:p>
    <w:p w14:paraId="613FAA4F" w14:textId="00B417DA" w:rsidR="00955AF4" w:rsidRPr="00A20143" w:rsidRDefault="00955AF4" w:rsidP="00955AF4">
      <w:pPr>
        <w:numPr>
          <w:ilvl w:val="0"/>
          <w:numId w:val="10"/>
        </w:numPr>
      </w:pPr>
      <w:r w:rsidRPr="00955AF4">
        <w:t xml:space="preserve">Konec lhůty: </w:t>
      </w:r>
      <w:r w:rsidR="002416F3">
        <w:rPr>
          <w:b/>
          <w:bCs/>
        </w:rPr>
        <w:t>27</w:t>
      </w:r>
      <w:r w:rsidR="00A20143">
        <w:rPr>
          <w:b/>
          <w:bCs/>
        </w:rPr>
        <w:t>.3.</w:t>
      </w:r>
      <w:r w:rsidR="00A021D2">
        <w:rPr>
          <w:b/>
          <w:bCs/>
        </w:rPr>
        <w:t xml:space="preserve"> 2026</w:t>
      </w:r>
      <w:r w:rsidR="00A20143">
        <w:rPr>
          <w:b/>
          <w:bCs/>
        </w:rPr>
        <w:t xml:space="preserve"> </w:t>
      </w:r>
      <w:r w:rsidRPr="00955AF4">
        <w:rPr>
          <w:b/>
          <w:bCs/>
        </w:rPr>
        <w:t>do 1</w:t>
      </w:r>
      <w:r w:rsidR="002416F3">
        <w:rPr>
          <w:b/>
          <w:bCs/>
        </w:rPr>
        <w:t>2</w:t>
      </w:r>
      <w:r w:rsidRPr="00955AF4">
        <w:rPr>
          <w:b/>
          <w:bCs/>
        </w:rPr>
        <w:t>:00 hod.</w:t>
      </w:r>
      <w:r w:rsidR="003C5DA0">
        <w:rPr>
          <w:b/>
          <w:bCs/>
        </w:rPr>
        <w:t xml:space="preserve"> </w:t>
      </w:r>
    </w:p>
    <w:p w14:paraId="62B3C6FC" w14:textId="77777777" w:rsidR="00A20143" w:rsidRPr="00955AF4" w:rsidRDefault="00A20143" w:rsidP="00A20143">
      <w:pPr>
        <w:ind w:left="720"/>
      </w:pPr>
    </w:p>
    <w:p w14:paraId="44E47F7E" w14:textId="73FA7D34" w:rsidR="00EF0EFD" w:rsidRDefault="00EF0EFD" w:rsidP="00955AF4">
      <w:pPr>
        <w:rPr>
          <w:b/>
          <w:bCs/>
        </w:rPr>
      </w:pPr>
      <w:r>
        <w:rPr>
          <w:b/>
          <w:bCs/>
        </w:rPr>
        <w:t>6. Obsah a struktura nabídky</w:t>
      </w:r>
    </w:p>
    <w:p w14:paraId="592A0F22" w14:textId="77777777" w:rsidR="00EF0EFD" w:rsidRPr="00EF0EFD" w:rsidRDefault="00EF0EFD" w:rsidP="00EF0EFD">
      <w:pPr>
        <w:rPr>
          <w:b/>
          <w:bCs/>
        </w:rPr>
      </w:pPr>
      <w:r w:rsidRPr="00EF0EFD">
        <w:rPr>
          <w:b/>
          <w:bCs/>
        </w:rPr>
        <w:t>Nabídka musí být podána jako jeden celek a musí obsahovat:</w:t>
      </w:r>
    </w:p>
    <w:p w14:paraId="3D9365A4" w14:textId="2A1E2D9A" w:rsidR="00EF0EFD" w:rsidRPr="00EF0EFD" w:rsidRDefault="00EF0EFD" w:rsidP="00EF0EFD">
      <w:pPr>
        <w:numPr>
          <w:ilvl w:val="0"/>
          <w:numId w:val="13"/>
        </w:numPr>
      </w:pPr>
      <w:r w:rsidRPr="00EF0EFD">
        <w:t>Krycí list nabídky (vyplněný dle vzoru v Příloze č. 1, s uvedením celkové nabídkové ceny</w:t>
      </w:r>
      <w:r w:rsidR="009A4F68">
        <w:t xml:space="preserve"> </w:t>
      </w:r>
      <w:r w:rsidR="00FC3840">
        <w:t>)</w:t>
      </w:r>
    </w:p>
    <w:p w14:paraId="0A79A8B2" w14:textId="73430CE9" w:rsidR="00EF0EFD" w:rsidRPr="00EF0EFD" w:rsidRDefault="00EF0EFD" w:rsidP="00EF0EFD">
      <w:pPr>
        <w:numPr>
          <w:ilvl w:val="0"/>
          <w:numId w:val="13"/>
        </w:numPr>
      </w:pPr>
      <w:r w:rsidRPr="00EF0EFD">
        <w:t>Podepsaný návrh Smlouvy o dílo (Příloha č. 2)</w:t>
      </w:r>
      <w:r w:rsidR="001F5BDD">
        <w:t xml:space="preserve"> -</w:t>
      </w:r>
      <w:r w:rsidR="001F5BDD" w:rsidRPr="001F5BDD">
        <w:t xml:space="preserve"> doplněný o identifikační údaje uchazeče</w:t>
      </w:r>
      <w:r w:rsidR="005C11EE">
        <w:t>,</w:t>
      </w:r>
      <w:r w:rsidR="001F5BDD" w:rsidRPr="001F5BDD">
        <w:t xml:space="preserve"> cenu</w:t>
      </w:r>
      <w:r w:rsidR="005C11EE">
        <w:t xml:space="preserve"> a technické provedení, </w:t>
      </w:r>
      <w:r w:rsidR="001F5BDD" w:rsidRPr="001F5BDD">
        <w:t>podepsaný osobou oprávněnou jednat za uchazeče.</w:t>
      </w:r>
    </w:p>
    <w:p w14:paraId="78495EC5" w14:textId="7EAA366F" w:rsidR="00EF0EFD" w:rsidRPr="00EF0EFD" w:rsidRDefault="00EF0EFD" w:rsidP="00EF0EFD">
      <w:pPr>
        <w:numPr>
          <w:ilvl w:val="0"/>
          <w:numId w:val="13"/>
        </w:numPr>
      </w:pPr>
      <w:r w:rsidRPr="00EF0EFD">
        <w:t>Čestné prohlášení uchazeče (Příloha č. 3)</w:t>
      </w:r>
      <w:r w:rsidR="001F5BDD">
        <w:t xml:space="preserve">- </w:t>
      </w:r>
      <w:r w:rsidR="001F5BDD" w:rsidRPr="001F5BDD">
        <w:t>podepsané prohlášení o základní způsobilosti uchazeče.</w:t>
      </w:r>
    </w:p>
    <w:p w14:paraId="31C5AEEB" w14:textId="77777777" w:rsidR="00EF0EFD" w:rsidRPr="00EF0EFD" w:rsidRDefault="00EF0EFD" w:rsidP="00EF0EFD">
      <w:pPr>
        <w:jc w:val="both"/>
      </w:pPr>
      <w:r w:rsidRPr="00EF0EFD">
        <w:rPr>
          <w:b/>
          <w:bCs/>
        </w:rPr>
        <w:t>Upozornění</w:t>
      </w:r>
      <w:r w:rsidRPr="00EF0EFD">
        <w:t>: Nepředložení kterékoliv z výše uvedených částí nabídky nebo rozpor s technickou specifikací uvedenou v této Výzvě je důvodem k vyřazení nabídky ze zadávacího řízení.</w:t>
      </w:r>
    </w:p>
    <w:p w14:paraId="497025FC" w14:textId="77777777" w:rsidR="00EF0EFD" w:rsidRDefault="00EF0EFD" w:rsidP="00955AF4">
      <w:pPr>
        <w:rPr>
          <w:b/>
          <w:bCs/>
        </w:rPr>
      </w:pPr>
    </w:p>
    <w:p w14:paraId="62757ADA" w14:textId="6F2DA374" w:rsidR="00955AF4" w:rsidRDefault="00EF0EFD" w:rsidP="00955AF4">
      <w:r>
        <w:rPr>
          <w:b/>
          <w:bCs/>
        </w:rPr>
        <w:lastRenderedPageBreak/>
        <w:t>7</w:t>
      </w:r>
      <w:r w:rsidR="00955AF4" w:rsidRPr="00955AF4">
        <w:rPr>
          <w:b/>
          <w:bCs/>
        </w:rPr>
        <w:t xml:space="preserve">. </w:t>
      </w:r>
      <w:r w:rsidR="00A20143">
        <w:rPr>
          <w:b/>
          <w:bCs/>
        </w:rPr>
        <w:t>Práva</w:t>
      </w:r>
      <w:r w:rsidR="00955AF4" w:rsidRPr="00955AF4">
        <w:rPr>
          <w:b/>
          <w:bCs/>
        </w:rPr>
        <w:t xml:space="preserve"> zadavatele:</w:t>
      </w:r>
      <w:r w:rsidR="00955AF4" w:rsidRPr="00955AF4">
        <w:t xml:space="preserve"> </w:t>
      </w:r>
    </w:p>
    <w:p w14:paraId="56F13290" w14:textId="77777777" w:rsidR="00A20143" w:rsidRDefault="00A20143" w:rsidP="00A20143">
      <w:pPr>
        <w:jc w:val="both"/>
      </w:pPr>
      <w:r w:rsidRPr="00A20143">
        <w:t xml:space="preserve">Zadavatel si vyhrazuje právo zrušit zadávací řízení bez udání důvodu, a to až do doby uzavření smlouvy. Zadavatel dále si vyhrazuje právo nevybrat žádnou z podaných nabídek, odmítnout všechny předložené nabídky nebo změnit termíny výběrového řízení. Účastníkům nevzniká nárok na náhradu nákladů spojených s účastí v tomto výběrovém řízení. </w:t>
      </w:r>
    </w:p>
    <w:p w14:paraId="0EF5D357" w14:textId="307D6DFC" w:rsidR="00A20143" w:rsidRDefault="00A20143" w:rsidP="00A20143">
      <w:r w:rsidRPr="00955AF4">
        <w:t xml:space="preserve">Zadavatel si vyhrazuje právo </w:t>
      </w:r>
      <w:r w:rsidRPr="00955AF4">
        <w:rPr>
          <w:b/>
          <w:bCs/>
        </w:rPr>
        <w:t>odstoupit od smlouvy o dílo</w:t>
      </w:r>
      <w:r w:rsidRPr="00955AF4">
        <w:t xml:space="preserve"> bez jakýchkoliv sankcí v případě, že projektu nebude přidělena dotace ze Státního zemědělského intervenčního fondu (SZIF)</w:t>
      </w:r>
    </w:p>
    <w:p w14:paraId="57D02613" w14:textId="00849267" w:rsidR="00EF0EFD" w:rsidRPr="00955AF4" w:rsidRDefault="00EF0EFD" w:rsidP="00A20143"/>
    <w:p w14:paraId="0C812AE0" w14:textId="12D82C14" w:rsidR="009257C5" w:rsidRDefault="00EF0EFD" w:rsidP="00955AF4">
      <w:pPr>
        <w:rPr>
          <w:b/>
          <w:bCs/>
        </w:rPr>
      </w:pPr>
      <w:r>
        <w:rPr>
          <w:b/>
          <w:bCs/>
        </w:rPr>
        <w:t>8</w:t>
      </w:r>
      <w:r w:rsidRPr="00EF0EFD">
        <w:rPr>
          <w:b/>
          <w:bCs/>
        </w:rPr>
        <w:t>. Přílohy k</w:t>
      </w:r>
      <w:r>
        <w:rPr>
          <w:b/>
          <w:bCs/>
        </w:rPr>
        <w:t> </w:t>
      </w:r>
      <w:r w:rsidRPr="00EF0EFD">
        <w:rPr>
          <w:b/>
          <w:bCs/>
        </w:rPr>
        <w:t>výzvě</w:t>
      </w:r>
    </w:p>
    <w:p w14:paraId="627F3126" w14:textId="02F6FA26" w:rsidR="001F5BDD" w:rsidRPr="001F5BDD" w:rsidRDefault="001F5BDD" w:rsidP="001F5BDD">
      <w:pPr>
        <w:pStyle w:val="Odstavecseseznamem"/>
        <w:numPr>
          <w:ilvl w:val="0"/>
          <w:numId w:val="11"/>
        </w:numPr>
      </w:pPr>
      <w:r w:rsidRPr="001F5BDD">
        <w:rPr>
          <w:b/>
          <w:bCs/>
        </w:rPr>
        <w:t>Příloha č. 1:</w:t>
      </w:r>
      <w:r w:rsidRPr="001F5BDD">
        <w:t xml:space="preserve"> Krycí list nabídky (vzor k vyplnění)</w:t>
      </w:r>
    </w:p>
    <w:p w14:paraId="448D592B" w14:textId="4E3C59C6" w:rsidR="001F5BDD" w:rsidRPr="001F5BDD" w:rsidRDefault="001F5BDD" w:rsidP="001F5BDD">
      <w:pPr>
        <w:pStyle w:val="Odstavecseseznamem"/>
        <w:numPr>
          <w:ilvl w:val="0"/>
          <w:numId w:val="11"/>
        </w:numPr>
      </w:pPr>
      <w:r w:rsidRPr="001F5BDD">
        <w:rPr>
          <w:b/>
          <w:bCs/>
        </w:rPr>
        <w:t>Příloha č. 2:</w:t>
      </w:r>
      <w:r w:rsidRPr="001F5BDD">
        <w:t xml:space="preserve"> Návrh Smlouvy o dílo</w:t>
      </w:r>
    </w:p>
    <w:p w14:paraId="7DA2A2B4" w14:textId="4B96909B" w:rsidR="001F5BDD" w:rsidRPr="001F5BDD" w:rsidRDefault="001F5BDD" w:rsidP="001F5BDD">
      <w:pPr>
        <w:pStyle w:val="Odstavecseseznamem"/>
        <w:numPr>
          <w:ilvl w:val="0"/>
          <w:numId w:val="11"/>
        </w:numPr>
      </w:pPr>
      <w:r w:rsidRPr="001F5BDD">
        <w:rPr>
          <w:b/>
          <w:bCs/>
        </w:rPr>
        <w:t>Příloha č. 3:</w:t>
      </w:r>
      <w:r w:rsidRPr="001F5BDD">
        <w:t xml:space="preserve"> Čestné prohlášení uchazeče</w:t>
      </w:r>
    </w:p>
    <w:sectPr w:rsidR="001F5BDD" w:rsidRPr="001F5BDD" w:rsidSect="005C11E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F868" w14:textId="77777777" w:rsidR="00593F85" w:rsidRDefault="00593F85" w:rsidP="005C11EE">
      <w:pPr>
        <w:spacing w:after="0" w:line="240" w:lineRule="auto"/>
      </w:pPr>
      <w:r>
        <w:separator/>
      </w:r>
    </w:p>
  </w:endnote>
  <w:endnote w:type="continuationSeparator" w:id="0">
    <w:p w14:paraId="1C0FE659" w14:textId="77777777" w:rsidR="00593F85" w:rsidRDefault="00593F85" w:rsidP="005C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F4DA" w14:textId="77777777" w:rsidR="00593F85" w:rsidRDefault="00593F85" w:rsidP="005C11EE">
      <w:pPr>
        <w:spacing w:after="0" w:line="240" w:lineRule="auto"/>
      </w:pPr>
      <w:r>
        <w:separator/>
      </w:r>
    </w:p>
  </w:footnote>
  <w:footnote w:type="continuationSeparator" w:id="0">
    <w:p w14:paraId="1B4DF3E6" w14:textId="77777777" w:rsidR="00593F85" w:rsidRDefault="00593F85" w:rsidP="005C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1F03" w14:textId="77777777" w:rsidR="005C11EE" w:rsidRPr="001E0C26" w:rsidRDefault="005C11EE" w:rsidP="005C11EE">
    <w:pPr>
      <w:pStyle w:val="Zhlav"/>
      <w:jc w:val="center"/>
      <w:rPr>
        <w:b/>
        <w:bCs/>
        <w:lang w:val="x-none"/>
      </w:rPr>
    </w:pPr>
    <w:r w:rsidRPr="001E0C26">
      <w:rPr>
        <w:noProof/>
      </w:rPr>
      <w:drawing>
        <wp:anchor distT="0" distB="0" distL="114300" distR="114300" simplePos="0" relativeHeight="251659264" behindDoc="1" locked="0" layoutInCell="1" allowOverlap="1" wp14:anchorId="7599820D" wp14:editId="1D1F1EFE">
          <wp:simplePos x="0" y="0"/>
          <wp:positionH relativeFrom="column">
            <wp:posOffset>-144145</wp:posOffset>
          </wp:positionH>
          <wp:positionV relativeFrom="paragraph">
            <wp:posOffset>-6985</wp:posOffset>
          </wp:positionV>
          <wp:extent cx="620395" cy="608330"/>
          <wp:effectExtent l="0" t="0" r="8255" b="1270"/>
          <wp:wrapNone/>
          <wp:docPr id="796392207" name="Obrázek 2" descr="Obsah obrázku Grafika, grafický design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92207" name="Obrázek 2" descr="Obsah obrázku Grafika, grafický design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C26">
      <w:rPr>
        <w:b/>
        <w:bCs/>
        <w:lang w:val="x-none"/>
      </w:rPr>
      <w:t>Sdružení krušné hory – západ</w:t>
    </w:r>
  </w:p>
  <w:p w14:paraId="33538F41" w14:textId="77777777" w:rsidR="005C11EE" w:rsidRPr="001E0C26" w:rsidRDefault="005C11EE" w:rsidP="005C11EE">
    <w:pPr>
      <w:pStyle w:val="Zhlav"/>
      <w:jc w:val="center"/>
      <w:rPr>
        <w:lang w:val="x-none"/>
      </w:rPr>
    </w:pPr>
    <w:r w:rsidRPr="001E0C26">
      <w:rPr>
        <w:lang w:val="x-none"/>
      </w:rPr>
      <w:t>Hájek 68, 363 01  Hájek,   IČ: 49754866</w:t>
    </w:r>
  </w:p>
  <w:p w14:paraId="27AB904C" w14:textId="77777777" w:rsidR="005C11EE" w:rsidRPr="001E0C26" w:rsidRDefault="005C11EE" w:rsidP="005C11EE">
    <w:pPr>
      <w:pStyle w:val="Zhlav"/>
      <w:jc w:val="center"/>
      <w:rPr>
        <w:lang w:val="x-none"/>
      </w:rPr>
    </w:pPr>
    <w:r w:rsidRPr="001E0C26">
      <w:rPr>
        <w:lang w:val="x-none"/>
      </w:rPr>
      <w:t>Tel.: 725 427 977</w:t>
    </w:r>
  </w:p>
  <w:p w14:paraId="7BCB8BB9" w14:textId="77777777" w:rsidR="005C11EE" w:rsidRPr="001E0C26" w:rsidRDefault="005C11EE" w:rsidP="005C11EE">
    <w:pPr>
      <w:pStyle w:val="Zhlav"/>
      <w:jc w:val="center"/>
      <w:rPr>
        <w:lang w:val="x-none"/>
      </w:rPr>
    </w:pPr>
    <w:r w:rsidRPr="001E0C26">
      <w:rPr>
        <w:lang w:val="x-none"/>
      </w:rPr>
      <w:t xml:space="preserve">E-mail: </w:t>
    </w:r>
    <w:hyperlink r:id="rId2" w:history="1">
      <w:r w:rsidRPr="001E0C26">
        <w:rPr>
          <w:rStyle w:val="Hypertextovodkaz"/>
          <w:lang w:val="x-none"/>
        </w:rPr>
        <w:t>krusnehory@volny.cz</w:t>
      </w:r>
    </w:hyperlink>
    <w:r w:rsidRPr="001E0C26">
      <w:rPr>
        <w:lang w:val="x-none"/>
      </w:rPr>
      <w:t>, www.skhz.cz</w:t>
    </w:r>
  </w:p>
  <w:p w14:paraId="4ABC296C" w14:textId="77777777" w:rsidR="005C11EE" w:rsidRPr="001E0C26" w:rsidRDefault="005C11EE" w:rsidP="005C11EE">
    <w:pPr>
      <w:pStyle w:val="Zhlav"/>
      <w:jc w:val="center"/>
    </w:pPr>
  </w:p>
  <w:p w14:paraId="2F8DFFC2" w14:textId="77777777" w:rsidR="005C11EE" w:rsidRDefault="005C11EE" w:rsidP="005C11EE">
    <w:pPr>
      <w:pStyle w:val="Zhlav"/>
      <w:jc w:val="center"/>
    </w:pPr>
  </w:p>
  <w:p w14:paraId="76BA5913" w14:textId="1EAF4C76" w:rsidR="005C11EE" w:rsidRPr="005C11EE" w:rsidRDefault="005C11EE" w:rsidP="005C1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D8D"/>
    <w:multiLevelType w:val="multilevel"/>
    <w:tmpl w:val="BB6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A1EBD"/>
    <w:multiLevelType w:val="multilevel"/>
    <w:tmpl w:val="FE9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53C1F"/>
    <w:multiLevelType w:val="multilevel"/>
    <w:tmpl w:val="807A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04C95"/>
    <w:multiLevelType w:val="multilevel"/>
    <w:tmpl w:val="816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E6A62"/>
    <w:multiLevelType w:val="multilevel"/>
    <w:tmpl w:val="22B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4240D"/>
    <w:multiLevelType w:val="multilevel"/>
    <w:tmpl w:val="350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35EDF"/>
    <w:multiLevelType w:val="multilevel"/>
    <w:tmpl w:val="B6A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B611AB"/>
    <w:multiLevelType w:val="hybridMultilevel"/>
    <w:tmpl w:val="2594F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83FD8"/>
    <w:multiLevelType w:val="multilevel"/>
    <w:tmpl w:val="E8A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7F2227"/>
    <w:multiLevelType w:val="hybridMultilevel"/>
    <w:tmpl w:val="D9ECAD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F5BF3"/>
    <w:multiLevelType w:val="multilevel"/>
    <w:tmpl w:val="9B2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892CA6"/>
    <w:multiLevelType w:val="multilevel"/>
    <w:tmpl w:val="0BF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756910"/>
    <w:multiLevelType w:val="multilevel"/>
    <w:tmpl w:val="B7F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6606B"/>
    <w:multiLevelType w:val="multilevel"/>
    <w:tmpl w:val="6042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82511"/>
    <w:multiLevelType w:val="multilevel"/>
    <w:tmpl w:val="82D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32D24"/>
    <w:multiLevelType w:val="multilevel"/>
    <w:tmpl w:val="120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707343">
    <w:abstractNumId w:val="12"/>
  </w:num>
  <w:num w:numId="2" w16cid:durableId="1184517620">
    <w:abstractNumId w:val="10"/>
  </w:num>
  <w:num w:numId="3" w16cid:durableId="1486118272">
    <w:abstractNumId w:val="6"/>
  </w:num>
  <w:num w:numId="4" w16cid:durableId="1805273850">
    <w:abstractNumId w:val="8"/>
  </w:num>
  <w:num w:numId="5" w16cid:durableId="10304429">
    <w:abstractNumId w:val="3"/>
  </w:num>
  <w:num w:numId="6" w16cid:durableId="1639724799">
    <w:abstractNumId w:val="4"/>
  </w:num>
  <w:num w:numId="7" w16cid:durableId="23598320">
    <w:abstractNumId w:val="1"/>
  </w:num>
  <w:num w:numId="8" w16cid:durableId="864098718">
    <w:abstractNumId w:val="15"/>
  </w:num>
  <w:num w:numId="9" w16cid:durableId="1572692355">
    <w:abstractNumId w:val="14"/>
  </w:num>
  <w:num w:numId="10" w16cid:durableId="2137868926">
    <w:abstractNumId w:val="0"/>
  </w:num>
  <w:num w:numId="11" w16cid:durableId="1300114536">
    <w:abstractNumId w:val="7"/>
  </w:num>
  <w:num w:numId="12" w16cid:durableId="1794400241">
    <w:abstractNumId w:val="2"/>
  </w:num>
  <w:num w:numId="13" w16cid:durableId="845288275">
    <w:abstractNumId w:val="5"/>
  </w:num>
  <w:num w:numId="14" w16cid:durableId="1796561837">
    <w:abstractNumId w:val="13"/>
  </w:num>
  <w:num w:numId="15" w16cid:durableId="1516381958">
    <w:abstractNumId w:val="9"/>
  </w:num>
  <w:num w:numId="16" w16cid:durableId="929972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F4"/>
    <w:rsid w:val="001540E4"/>
    <w:rsid w:val="001F5BDD"/>
    <w:rsid w:val="00215096"/>
    <w:rsid w:val="00217343"/>
    <w:rsid w:val="002416F3"/>
    <w:rsid w:val="003C5DA0"/>
    <w:rsid w:val="004E1FE1"/>
    <w:rsid w:val="00593F85"/>
    <w:rsid w:val="005C11EE"/>
    <w:rsid w:val="00640C67"/>
    <w:rsid w:val="007079F1"/>
    <w:rsid w:val="00765951"/>
    <w:rsid w:val="007C3A77"/>
    <w:rsid w:val="007E25E4"/>
    <w:rsid w:val="008300D1"/>
    <w:rsid w:val="008C4F13"/>
    <w:rsid w:val="009257C5"/>
    <w:rsid w:val="00955AF4"/>
    <w:rsid w:val="009A4F68"/>
    <w:rsid w:val="009D2990"/>
    <w:rsid w:val="00A021D2"/>
    <w:rsid w:val="00A20143"/>
    <w:rsid w:val="00A27B04"/>
    <w:rsid w:val="00CC0010"/>
    <w:rsid w:val="00CD23BA"/>
    <w:rsid w:val="00D8097F"/>
    <w:rsid w:val="00ED7C68"/>
    <w:rsid w:val="00EF0EFD"/>
    <w:rsid w:val="00EF32C2"/>
    <w:rsid w:val="00F00D97"/>
    <w:rsid w:val="00FC3840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3798"/>
  <w15:chartTrackingRefBased/>
  <w15:docId w15:val="{0993DCA0-F1CB-4840-8B42-A98FC48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5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5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5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5A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5A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5A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A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5A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5A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5A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5A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5A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5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5A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5AF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1EE"/>
  </w:style>
  <w:style w:type="paragraph" w:styleId="Zpat">
    <w:name w:val="footer"/>
    <w:basedOn w:val="Normln"/>
    <w:link w:val="ZpatChar"/>
    <w:uiPriority w:val="99"/>
    <w:unhideWhenUsed/>
    <w:rsid w:val="005C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1EE"/>
  </w:style>
  <w:style w:type="character" w:styleId="Hypertextovodkaz">
    <w:name w:val="Hyperlink"/>
    <w:basedOn w:val="Standardnpsmoodstavce"/>
    <w:uiPriority w:val="99"/>
    <w:unhideWhenUsed/>
    <w:rsid w:val="005C1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snehory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4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Urbánková</dc:creator>
  <cp:keywords/>
  <dc:description/>
  <cp:lastModifiedBy>Jana Urbánková</cp:lastModifiedBy>
  <cp:revision>9</cp:revision>
  <dcterms:created xsi:type="dcterms:W3CDTF">2026-02-19T11:33:00Z</dcterms:created>
  <dcterms:modified xsi:type="dcterms:W3CDTF">2026-03-16T09:26:00Z</dcterms:modified>
</cp:coreProperties>
</file>